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1914B3" w:rsidP="00E67090" w14:paraId="132BFD92" w14:textId="77777777">
      <w:pPr>
        <w:pStyle w:val="Title"/>
      </w:pPr>
      <w:r>
        <w:t>Egenevaluering av kompetanse</w:t>
      </w:r>
    </w:p>
    <w:p w:rsidR="001914B3" w:rsidP="00F0671C" w14:paraId="19AB8683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1914B3" w:rsidRPr="00953080" w:rsidP="002A1FFE" w14:paraId="6453FE9B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1F5FE5C4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1914B3" w:rsidRPr="00FF7CF8" w:rsidP="00C055A6" w14:paraId="055B6C8C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1462BC27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1914B3" w:rsidP="00B1647E" w14:paraId="3CFE5ECE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1914B3" w:rsidP="00B1647E" w14:paraId="0587CD12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1914B3" w:rsidP="00B1647E" w14:paraId="45D2E2E9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1914B3" w:rsidP="00B1647E" w14:paraId="4657E766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1914B3" w:rsidP="00B1647E" w14:paraId="35551D54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1914B3" w:rsidP="00B1647E" w14:paraId="1D530139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1914B3" w:rsidRPr="008C1F87" w:rsidP="008C1F87" w14:paraId="2AD8F2D8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3B17136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RPr="00E67090" w:rsidP="00274EA2" w14:paraId="5FE917AB" w14:textId="77777777">
            <w:r w:rsidRPr="00EE4E15">
              <w:rPr>
                <w:noProof/>
              </w:rPr>
              <w:t>Vg3 produksjonsteknikkfaget (PRT03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1914B3" w:rsidP="003D3660" w14:paraId="0C3DD4BD" w14:textId="77777777">
            <w:r>
              <w:t>Min kompetanse 1-6</w:t>
            </w:r>
          </w:p>
        </w:tc>
      </w:tr>
      <w:tr w14:paraId="155B9F8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7F512259" w14:textId="2FC906E0">
            <w:r>
              <w:rPr>
                <w:noProof/>
              </w:rPr>
              <w:t>Planlegge, gjennomføre, vurdere og dokumentere arbeidsoppgaver ut fra produksjonsordrer, kvalitetskrav og gjeldende retningslinjer</w:t>
            </w:r>
          </w:p>
        </w:tc>
        <w:tc>
          <w:tcPr>
            <w:tcW w:w="2835" w:type="dxa"/>
          </w:tcPr>
          <w:p w:rsidR="001914B3" w:rsidP="00E67090" w14:paraId="669FA3CB" w14:textId="77777777"/>
        </w:tc>
      </w:tr>
      <w:tr w14:paraId="72D7D91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7702DBE5" w14:textId="428E58E6">
            <w:r>
              <w:rPr>
                <w:noProof/>
              </w:rPr>
              <w:t>Gjennomføre en risikoanalyse, reflektere over resultatet, registrere avvik og foreslå tiltak</w:t>
            </w:r>
          </w:p>
        </w:tc>
        <w:tc>
          <w:tcPr>
            <w:tcW w:w="2835" w:type="dxa"/>
          </w:tcPr>
          <w:p w:rsidR="001914B3" w:rsidP="00E67090" w14:paraId="43BADDB2" w14:textId="77777777"/>
        </w:tc>
      </w:tr>
      <w:tr w14:paraId="6801EAD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5DB048FB" w14:textId="04469FC3">
            <w:r>
              <w:rPr>
                <w:noProof/>
              </w:rPr>
              <w:t>Utarbeide og bruke en produksjonsplan ut fra en produksjonsordre</w:t>
            </w:r>
          </w:p>
        </w:tc>
        <w:tc>
          <w:tcPr>
            <w:tcW w:w="2835" w:type="dxa"/>
          </w:tcPr>
          <w:p w:rsidR="001914B3" w:rsidP="00E67090" w14:paraId="4EECA850" w14:textId="77777777"/>
        </w:tc>
      </w:tr>
      <w:tr w14:paraId="6D25DE5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2C9A2107" w14:textId="50939AB8">
            <w:r>
              <w:rPr>
                <w:noProof/>
              </w:rPr>
              <w:t>Gjennomføre oppstarts- og nedstengingsprosedyrer på produksjonsmaskiner og -utstyr og stille inn produksjonsparametre</w:t>
            </w:r>
          </w:p>
        </w:tc>
        <w:tc>
          <w:tcPr>
            <w:tcW w:w="2835" w:type="dxa"/>
          </w:tcPr>
          <w:p w:rsidR="001914B3" w:rsidP="00E67090" w14:paraId="2FF1DFDD" w14:textId="77777777"/>
        </w:tc>
      </w:tr>
      <w:tr w14:paraId="2D09951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60CFFDF5" w14:textId="1E14D2FC">
            <w:r>
              <w:rPr>
                <w:noProof/>
              </w:rPr>
              <w:t>Sette i drift og optimalisere produksjonsprosessen ut fra hensynet til effektivitet og bærekraftig ressursutnyttelse</w:t>
            </w:r>
          </w:p>
        </w:tc>
        <w:tc>
          <w:tcPr>
            <w:tcW w:w="2835" w:type="dxa"/>
          </w:tcPr>
          <w:p w:rsidR="001914B3" w:rsidP="00E67090" w14:paraId="264E8323" w14:textId="77777777"/>
        </w:tc>
      </w:tr>
      <w:tr w14:paraId="165401C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63A9F9E8" w14:textId="2A551C78">
            <w:r>
              <w:rPr>
                <w:noProof/>
              </w:rPr>
              <w:t>Vurdere produksjon og omstilling knyttet til forbedring, lønnsomhet og miljø</w:t>
            </w:r>
          </w:p>
        </w:tc>
        <w:tc>
          <w:tcPr>
            <w:tcW w:w="2835" w:type="dxa"/>
          </w:tcPr>
          <w:p w:rsidR="001914B3" w:rsidP="00E67090" w14:paraId="0AE535F7" w14:textId="77777777"/>
        </w:tc>
      </w:tr>
      <w:tr w14:paraId="1591969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2FD5CA60" w14:textId="7A8E491F">
            <w:r>
              <w:rPr>
                <w:noProof/>
              </w:rPr>
              <w:t>Behandle biprodukter i tråd med bedriftens system for kildesortering og avfallshåndtering</w:t>
            </w:r>
          </w:p>
        </w:tc>
        <w:tc>
          <w:tcPr>
            <w:tcW w:w="2835" w:type="dxa"/>
          </w:tcPr>
          <w:p w:rsidR="001914B3" w:rsidP="00E67090" w14:paraId="37C1817E" w14:textId="77777777"/>
        </w:tc>
      </w:tr>
      <w:tr w14:paraId="4D9A693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0D4AF434" w14:textId="496302D8">
            <w:r>
              <w:rPr>
                <w:noProof/>
              </w:rPr>
              <w:t>Registrere produksjonsdata i bedriftens produksjonsstyringssystem</w:t>
            </w:r>
          </w:p>
        </w:tc>
        <w:tc>
          <w:tcPr>
            <w:tcW w:w="2835" w:type="dxa"/>
          </w:tcPr>
          <w:p w:rsidR="001914B3" w:rsidP="00E67090" w14:paraId="0F871E19" w14:textId="77777777"/>
        </w:tc>
      </w:tr>
      <w:tr w14:paraId="7D6B3B6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37C25AE9" w14:textId="640FC943">
            <w:r>
              <w:rPr>
                <w:noProof/>
              </w:rPr>
              <w:t>Tolke og bruke bedriftens kvalitetsstyringssystem og gjennomføre kvalitetstester og kvalitetskontroller</w:t>
            </w:r>
          </w:p>
        </w:tc>
        <w:tc>
          <w:tcPr>
            <w:tcW w:w="2835" w:type="dxa"/>
          </w:tcPr>
          <w:p w:rsidR="001914B3" w:rsidP="00E67090" w14:paraId="36267BE1" w14:textId="77777777"/>
        </w:tc>
      </w:tr>
      <w:tr w14:paraId="5A26605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15D2E85D" w14:textId="070C1B21">
            <w:r>
              <w:rPr>
                <w:noProof/>
              </w:rPr>
              <w:t>Gjøre rede for bedriftens organisering og etiske retningslinjer og utføre arbeid i tråd med bedriftens helse-, miljø- og sikkerhetsregler</w:t>
            </w:r>
          </w:p>
        </w:tc>
        <w:tc>
          <w:tcPr>
            <w:tcW w:w="2835" w:type="dxa"/>
          </w:tcPr>
          <w:p w:rsidR="001914B3" w:rsidP="00E67090" w14:paraId="5728FAB2" w14:textId="77777777"/>
        </w:tc>
      </w:tr>
      <w:tr w14:paraId="66B1A36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0D4BF0F6" w14:textId="2B2859E8">
            <w:r>
              <w:rPr>
                <w:noProof/>
              </w:rPr>
              <w:t>Gjennomføre forebyggende vedlikehold, inspeksjoner og feilsøking etter instruks, og rapportere feil og avvik</w:t>
            </w:r>
          </w:p>
        </w:tc>
        <w:tc>
          <w:tcPr>
            <w:tcW w:w="2835" w:type="dxa"/>
          </w:tcPr>
          <w:p w:rsidR="001914B3" w:rsidP="00E67090" w14:paraId="3567B5AE" w14:textId="77777777"/>
        </w:tc>
      </w:tr>
      <w:tr w14:paraId="64024D0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47D6CCC2" w14:textId="1D0FE226">
            <w:r>
              <w:rPr>
                <w:noProof/>
              </w:rPr>
              <w:t>Gjennomføre og dokumentere periodisk vedlikehold etter leverandørens spesifikasjoner og interne prosedyrer</w:t>
            </w:r>
          </w:p>
        </w:tc>
        <w:tc>
          <w:tcPr>
            <w:tcW w:w="2835" w:type="dxa"/>
          </w:tcPr>
          <w:p w:rsidR="001914B3" w:rsidP="00E67090" w14:paraId="167A119C" w14:textId="77777777"/>
        </w:tc>
      </w:tr>
      <w:tr w14:paraId="13D6019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47532BEA" w14:textId="55787A6E">
            <w:r>
              <w:rPr>
                <w:noProof/>
              </w:rPr>
              <w:t>Reflektere over hvordan bedriftens valg knyttet til produksjonsprosessen kan påvirke bærekraften til bedriften og samfunnet</w:t>
            </w:r>
          </w:p>
        </w:tc>
        <w:tc>
          <w:tcPr>
            <w:tcW w:w="2835" w:type="dxa"/>
          </w:tcPr>
          <w:p w:rsidR="001914B3" w:rsidP="00E67090" w14:paraId="5CC88653" w14:textId="77777777"/>
        </w:tc>
      </w:tr>
      <w:tr w14:paraId="579B9D8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1914B3" w:rsidP="00E67090" w14:paraId="14078C65" w14:textId="65099EE6">
            <w:r>
              <w:rPr>
                <w:noProof/>
              </w:rPr>
              <w:t>Gjøre rede for partssamarbeidet i bedriften og reflektere over arbeidsgivers og arbeidstakers plikter og rettigheter og over hvilke krav og forventninger som stilles til et likeverdig og inkluderende arbeidsliv</w:t>
            </w:r>
          </w:p>
        </w:tc>
        <w:tc>
          <w:tcPr>
            <w:tcW w:w="2835" w:type="dxa"/>
          </w:tcPr>
          <w:p w:rsidR="001914B3" w:rsidP="00E67090" w14:paraId="00A1BB50" w14:textId="77777777"/>
        </w:tc>
      </w:tr>
    </w:tbl>
    <w:p w:rsidR="001914B3" w:rsidRPr="00EC5D6F" w:rsidP="00CB42CB" w14:paraId="70B1A6F5" w14:textId="77777777"/>
    <w:sectPr w:rsidSect="001914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914B3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C4638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DF8A13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produksjonsteknikkfaget</dc:title>
  <dc:creator>Marius Løvdal</dc:creator>
  <cp:lastModifiedBy>Marius Løvdal</cp:lastModifiedBy>
  <cp:revision>1</cp:revision>
  <dcterms:created xsi:type="dcterms:W3CDTF">2025-03-27T08:14:00Z</dcterms:created>
  <dcterms:modified xsi:type="dcterms:W3CDTF">2025-03-27T08:14:00Z</dcterms:modified>
</cp:coreProperties>
</file>