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33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2"/>
        <w:gridCol w:w="8713"/>
      </w:tblGrid>
      <w:tr w14:paraId="765A1DAA" w14:textId="77777777" w:rsidTr="00D12BDD">
        <w:tblPrEx>
          <w:tblW w:w="10335" w:type="dxa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93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D12BDD" w:rsidRPr="00D12BDD" w:rsidP="00D12BDD" w14:paraId="7F46EF75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5F5D51F7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 xml:space="preserve">Generelle opplysninger om stillingen: 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1A1E5151" w14:textId="77777777">
            <w:pPr>
              <w:ind w:left="216"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Virksomhet og enhet</w:t>
            </w:r>
          </w:p>
          <w:p w:rsidR="00D12BDD" w:rsidRPr="00D12BDD" w:rsidP="00D12BDD" w14:paraId="18224913" w14:textId="77777777">
            <w:pPr>
              <w:ind w:left="216"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Fagskolen i Finnmark / Høyere yrkesfaglig utdanning, Anlegg- og bergverksfag</w:t>
            </w:r>
          </w:p>
        </w:tc>
      </w:tr>
      <w:tr w14:paraId="0D14320F" w14:textId="77777777" w:rsidTr="00D12BDD">
        <w:tblPrEx>
          <w:tblW w:w="10335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DD" w:rsidRPr="00D12BDD" w:rsidP="00D12BDD" w14:paraId="7A30F2B3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42DBA541" w14:textId="77777777">
            <w:pPr>
              <w:ind w:left="216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Stillingstype (jf. stillingsstruktur for virksomheten)</w:t>
            </w:r>
          </w:p>
          <w:p w:rsidR="00D12BDD" w:rsidRPr="00D12BDD" w:rsidP="00D12BDD" w14:paraId="7F5F7B90" w14:textId="77777777">
            <w:pPr>
              <w:spacing w:line="300" w:lineRule="exact"/>
              <w:ind w:left="216"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 xml:space="preserve">Undervisningsstilling / lærer på Anlegg- og </w:t>
            </w:r>
            <w:r w:rsidRPr="00D12BDD">
              <w:rPr>
                <w:rFonts w:ascii="Calibri" w:hAnsi="Calibri" w:cs="Calibri"/>
                <w:sz w:val="18"/>
                <w:szCs w:val="18"/>
              </w:rPr>
              <w:t>bergverksfag</w:t>
            </w:r>
          </w:p>
        </w:tc>
      </w:tr>
      <w:tr w14:paraId="2D8D04C1" w14:textId="77777777" w:rsidTr="00D12BDD">
        <w:tblPrEx>
          <w:tblW w:w="10335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9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D12BDD" w:rsidRPr="00D12BDD" w:rsidP="00D12BDD" w14:paraId="5AD12EE8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260162BC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Arbeidsgivers forventninger til læreren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1E3581B8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Tilrettelegge undervisning slik at det sikrer at studenten får det læringsutbyttet som er definert i gjeldende studieplan generelt og for det emnet som undervises.</w:t>
            </w:r>
          </w:p>
          <w:p w:rsidR="00D12BDD" w:rsidRPr="00D12BDD" w:rsidP="00D12BDD" w14:paraId="05BE24E6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 xml:space="preserve">Utvikler </w:t>
            </w:r>
            <w:r w:rsidRPr="00D12BDD">
              <w:rPr>
                <w:rFonts w:ascii="Calibri" w:hAnsi="Calibri" w:cs="Calibri"/>
                <w:sz w:val="18"/>
                <w:szCs w:val="18"/>
              </w:rPr>
              <w:t>læringsmateriell tilpasset læringsutbyttet, for læring via nett som bygger på kunnskaper og forskning om pedagogisk bruk av digitale hjelpemidler i undervisning.</w:t>
            </w:r>
          </w:p>
          <w:p w:rsidR="00D12BDD" w:rsidRPr="00D12BDD" w:rsidP="00D12BDD" w14:paraId="6A9A2FBE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Søker samarbeid med sine kollegaer for koordinering av læringsarbeidet og pedagogisk tilrettelegging av og for studentenes læringsarbeid.</w:t>
            </w:r>
          </w:p>
          <w:p w:rsidR="00D12BDD" w:rsidRPr="00D12BDD" w:rsidP="00D12BDD" w14:paraId="382681F6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Sammen med kolleger og skolens ledelse, tilrettelegge for et godt og effektivt læringsmiljø, fremme gode etiske holdninger og god trivsel både i studentkullet og på fagskolen.</w:t>
            </w:r>
          </w:p>
          <w:p w:rsidR="00D12BDD" w:rsidRPr="00D12BDD" w:rsidP="00D12BDD" w14:paraId="38549076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Møter til all planlagt undervisning, planlagte møter og viser initiativ til å videreutvikle sitt undervisningsarbeid og undervisningsopplegg. Herunder utvikle kvaliteten på undervisningen slik at den ivaretar uttalte og underforståtte behov fra studentene, ledelsen, myndigheter, næring og samfunn.</w:t>
            </w:r>
          </w:p>
          <w:p w:rsidR="00D12BDD" w:rsidRPr="00D12BDD" w:rsidP="00D12BDD" w14:paraId="1F36CD65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Utfører sin rolle i overenstemmelse med lov, forskrifter og fagskolens styringsdokumenter og rutiner.</w:t>
            </w:r>
          </w:p>
          <w:p w:rsidR="00D12BDD" w:rsidRPr="00D12BDD" w:rsidP="00D12BDD" w14:paraId="14725CF5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 xml:space="preserve">Gjennomfører vurdering for læring, og som læring, på en måte som sikrer studentenes læringsbevissthet og gir studentene tilbakemelding på hva de må gjøre for å oppnå bedre læringsresultater. </w:t>
            </w:r>
          </w:p>
          <w:p w:rsidR="00D12BDD" w:rsidRPr="00D12BDD" w:rsidP="00D12BDD" w14:paraId="0264DE80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Gjennomføre vurdering av studentenes prestasjoner på en etisk måte og i henhold til de krav læringsutbyttene setter.</w:t>
            </w:r>
          </w:p>
          <w:p w:rsidR="00D12BDD" w:rsidRPr="00D12BDD" w:rsidP="00D12BDD" w14:paraId="72B89084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Bidra i arbeidet med utvikling og vedlikehold av studieplaner.</w:t>
            </w:r>
          </w:p>
        </w:tc>
      </w:tr>
      <w:tr w14:paraId="440CFB55" w14:textId="77777777" w:rsidTr="00D12BDD">
        <w:tblPrEx>
          <w:tblW w:w="10335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78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D12BDD" w:rsidRPr="00D12BDD" w:rsidP="00D12BDD" w14:paraId="15FC20C7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048242C5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 xml:space="preserve">Beslutninger / </w:t>
            </w: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myndighet: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14483631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Alle forhold som gjelder pedagogisk tilrettelegging for studentenes læring i egne temaer.</w:t>
            </w:r>
          </w:p>
          <w:p w:rsidR="00D12BDD" w:rsidRPr="00D12BDD" w:rsidP="00D12BDD" w14:paraId="3153B93D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Vurdering av for og som læring med og uten karakter.</w:t>
            </w:r>
          </w:p>
          <w:p w:rsidR="00D12BDD" w:rsidRPr="00D12BDD" w:rsidP="00D12BDD" w14:paraId="73F61EEA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Fremme forslag til valg av læremateriell og undervisningsutstyr i samarbeid med lærerkollegiet.</w:t>
            </w:r>
          </w:p>
        </w:tc>
      </w:tr>
      <w:tr w14:paraId="66E8F000" w14:textId="77777777" w:rsidTr="00D12BDD">
        <w:tblPrEx>
          <w:tblW w:w="10335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0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D12BDD" w:rsidRPr="00D12BDD" w:rsidP="00D12BDD" w14:paraId="4112BD54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06F60401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 xml:space="preserve">Kompetanse-krav, </w:t>
            </w: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utdanning,</w:t>
            </w:r>
            <w:r w:rsidRPr="00D12BDD">
              <w:rPr>
                <w:rFonts w:ascii="Calibri" w:hAnsi="Calibri" w:cs="Calibri"/>
                <w:b/>
                <w:sz w:val="18"/>
                <w:szCs w:val="18"/>
              </w:rPr>
              <w:t xml:space="preserve"> praksis:</w:t>
            </w:r>
          </w:p>
          <w:p w:rsidR="00D12BDD" w:rsidRPr="00D12BDD" w:rsidP="00D12BDD" w14:paraId="27044E97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6B47C17B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3AD68897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For lærere i fordypningsfagene ha faglig formell kompetanse på minst 120 studiepoeng og relevant yrkeserfaring.</w:t>
            </w:r>
          </w:p>
          <w:p w:rsidR="00D12BDD" w:rsidRPr="00D12BDD" w:rsidP="00D12BDD" w14:paraId="5342DAE7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For lærere i realfag, kommunikasjonsfag, økonomi, ledelse og andre fag som ikke er tekniske fordypningsfag må de ha minst 60 studiepoeng som er relevante for fagområdet.</w:t>
            </w:r>
          </w:p>
          <w:p w:rsidR="00D12BDD" w:rsidRPr="00D12BDD" w:rsidP="00D12BDD" w14:paraId="46D4A5C9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ha formell pedagogisk kompetanse i et omfang som gjør det mulig å utvikle pedagogiske metoder og verktøy.</w:t>
            </w:r>
          </w:p>
        </w:tc>
      </w:tr>
      <w:tr w14:paraId="2F037415" w14:textId="77777777" w:rsidTr="00D12BDD">
        <w:tblPrEx>
          <w:tblW w:w="10335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88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D12BDD" w:rsidRPr="00D12BDD" w:rsidP="00D12BDD" w14:paraId="114C23FE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310D81A5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Andre krav til stillingen: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6E335D85" w14:textId="12FDA7D9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 xml:space="preserve">Formell pedagogisk opplæring på minst </w:t>
            </w: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D12B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2BDD">
              <w:rPr>
                <w:rFonts w:ascii="Calibri" w:hAnsi="Calibri" w:cs="Calibri"/>
                <w:sz w:val="18"/>
                <w:szCs w:val="18"/>
              </w:rPr>
              <w:t xml:space="preserve">studiepoeng. Ansettelse av personell uten formell pedagogisk kompetanse i undervisningsstilling kan gjøres med forutsetning om at den ansatte, innen 3 år, fullfører pedagogisk opplæring på minimum </w:t>
            </w: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D12BDD">
              <w:rPr>
                <w:rFonts w:ascii="Calibri" w:hAnsi="Calibri" w:cs="Calibri"/>
                <w:sz w:val="18"/>
                <w:szCs w:val="18"/>
              </w:rPr>
              <w:t xml:space="preserve"> studiepoeng.</w:t>
            </w:r>
          </w:p>
          <w:p w:rsidR="00D12BDD" w:rsidRPr="00D12BDD" w:rsidP="00D12BDD" w14:paraId="4397BB91" w14:textId="77777777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For nettbasert utdanning skal pedagogisk opplæring minst inkludere 7.5 studiepoeng innen nettpedagogikk</w:t>
            </w:r>
          </w:p>
        </w:tc>
      </w:tr>
      <w:tr w14:paraId="3878F6F7" w14:textId="77777777" w:rsidTr="00D12BDD">
        <w:tblPrEx>
          <w:tblW w:w="10335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29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D12BDD" w:rsidRPr="00D12BDD" w:rsidP="00D12BDD" w14:paraId="32890B44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12BDD" w:rsidRPr="00D12BDD" w:rsidP="00D12BDD" w14:paraId="4E820E0A" w14:textId="77777777">
            <w:pPr>
              <w:ind w:left="127"/>
              <w:rPr>
                <w:rFonts w:ascii="Calibri" w:hAnsi="Calibri" w:cs="Calibri"/>
                <w:b/>
                <w:sz w:val="18"/>
                <w:szCs w:val="18"/>
              </w:rPr>
            </w:pPr>
            <w:r w:rsidRPr="00D12BDD">
              <w:rPr>
                <w:rFonts w:ascii="Calibri" w:hAnsi="Calibri" w:cs="Calibri"/>
                <w:b/>
                <w:sz w:val="18"/>
                <w:szCs w:val="18"/>
              </w:rPr>
              <w:t>Andre ønskelige kvalifikasjoner: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D" w:rsidRPr="00D12BDD" w:rsidP="00D12BDD" w14:paraId="6E616368" w14:textId="77777777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Gode samarbeids og kommunikasjonsferdigheter og evne til å kunne arbeide selvstendig og i team.</w:t>
            </w:r>
          </w:p>
          <w:p w:rsidR="00D12BDD" w:rsidRPr="00D12BDD" w:rsidP="00D12BDD" w14:paraId="292F7B74" w14:textId="77777777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 xml:space="preserve">Evne til å utvikle egen kompetanse og å dele sitt arbeide og </w:t>
            </w:r>
            <w:r w:rsidRPr="00D12BDD">
              <w:rPr>
                <w:rFonts w:ascii="Calibri" w:hAnsi="Calibri" w:cs="Calibri"/>
                <w:sz w:val="18"/>
                <w:szCs w:val="18"/>
              </w:rPr>
              <w:t>sine erfaringer med sine kollegaer.</w:t>
            </w:r>
          </w:p>
          <w:p w:rsidR="00D12BDD" w:rsidRPr="00D12BDD" w:rsidP="00D12BDD" w14:paraId="1D9FCF8F" w14:textId="77777777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Evne og vilje til å videreutvikle kvaliteten på sitt arbeid og koordinere denne aktiviteten med sitt kollegium,</w:t>
            </w:r>
          </w:p>
          <w:p w:rsidR="00D12BDD" w:rsidRPr="00D12BDD" w:rsidP="00D12BDD" w14:paraId="16EA6031" w14:textId="77777777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12BDD">
              <w:rPr>
                <w:rFonts w:ascii="Calibri" w:hAnsi="Calibri" w:cs="Calibri"/>
                <w:sz w:val="18"/>
                <w:szCs w:val="18"/>
              </w:rPr>
              <w:t>Evne til kritisk tenking, åpen for innspill og tilbakemeldinger studenter og andre som resulterer i kvalitetsutvikling av egen undervisning</w:t>
            </w:r>
          </w:p>
        </w:tc>
      </w:tr>
    </w:tbl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Instruks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Stillingsbeskrivelse for</w:t>
          </w:r>
          <w:r w:rsidRPr="002D6455">
            <w:rPr>
              <w:sz w:val="32"/>
              <w:szCs w:val="24"/>
            </w:rPr>
            <w:t xml:space="preserve"> undervisningspersonell – Anlegg- og bergverksfag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D00026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817CB6"/>
    <w:multiLevelType w:val="hybridMultilevel"/>
    <w:tmpl w:val="2ACA0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8736E"/>
    <w:multiLevelType w:val="hybridMultilevel"/>
    <w:tmpl w:val="110EA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640D"/>
    <w:multiLevelType w:val="hybridMultilevel"/>
    <w:tmpl w:val="4048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651280">
    <w:abstractNumId w:val="2"/>
  </w:num>
  <w:num w:numId="2" w16cid:durableId="1839152270">
    <w:abstractNumId w:val="1"/>
  </w:num>
  <w:num w:numId="3" w16cid:durableId="38020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173A16"/>
    <w:rsid w:val="002268A4"/>
    <w:rsid w:val="00270F0A"/>
    <w:rsid w:val="002D6455"/>
    <w:rsid w:val="0039601D"/>
    <w:rsid w:val="004F0AD7"/>
    <w:rsid w:val="00594D13"/>
    <w:rsid w:val="006941D4"/>
    <w:rsid w:val="00702BA5"/>
    <w:rsid w:val="007647AD"/>
    <w:rsid w:val="007A6243"/>
    <w:rsid w:val="00850394"/>
    <w:rsid w:val="00860F3B"/>
    <w:rsid w:val="008C2B8A"/>
    <w:rsid w:val="00964702"/>
    <w:rsid w:val="009D142D"/>
    <w:rsid w:val="00A3195A"/>
    <w:rsid w:val="00C10B4F"/>
    <w:rsid w:val="00C503C9"/>
    <w:rsid w:val="00D12BDD"/>
    <w:rsid w:val="00D176C5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</TotalTime>
  <Pages>1</Pages>
  <Words>448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for undervisningspersonell – Anlegg- og bergverksfag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Øystein Hansen</cp:lastModifiedBy>
  <cp:revision>7</cp:revision>
  <dcterms:created xsi:type="dcterms:W3CDTF">2021-04-19T11:19:00Z</dcterms:created>
  <dcterms:modified xsi:type="dcterms:W3CDTF">2024-06-30T21:52:00Z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0001030202006</vt:lpwstr>
  </property>
  <property fmtid="{D5CDD505-2E9C-101B-9397-08002B2CF9AE}" pid="8" name="EK_DokTittel">
    <vt:lpwstr>Stillingsbeskrivelse for undervisningspersonell – Anlegg- og bergverksfag</vt:lpwstr>
  </property>
  <property fmtid="{D5CDD505-2E9C-101B-9397-08002B2CF9AE}" pid="9" name="EK_DokType">
    <vt:lpwstr>Instruks</vt:lpwstr>
  </property>
  <property fmtid="{D5CDD505-2E9C-101B-9397-08002B2CF9AE}" pid="10" name="EK_DokumentID">
    <vt:lpwstr>D00026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